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2285D" w:rsidRDefault="0082285D"/>
    <w:p w14:paraId="00000002" w14:textId="77777777" w:rsidR="0082285D" w:rsidRDefault="0082285D"/>
    <w:p w14:paraId="00000003" w14:textId="77777777" w:rsidR="0082285D" w:rsidRDefault="0082285D"/>
    <w:p w14:paraId="00000004" w14:textId="77777777" w:rsidR="0082285D" w:rsidRDefault="0082285D">
      <w:pPr>
        <w:spacing w:line="480" w:lineRule="auto"/>
        <w:rPr>
          <w:rFonts w:ascii="Times New Roman" w:eastAsia="Times New Roman" w:hAnsi="Times New Roman" w:cs="Times New Roman"/>
          <w:sz w:val="24"/>
          <w:szCs w:val="24"/>
        </w:rPr>
      </w:pPr>
    </w:p>
    <w:p w14:paraId="00000005" w14:textId="77777777" w:rsidR="0082285D" w:rsidRDefault="0082285D">
      <w:pPr>
        <w:spacing w:line="480" w:lineRule="auto"/>
        <w:rPr>
          <w:rFonts w:ascii="Times New Roman" w:eastAsia="Times New Roman" w:hAnsi="Times New Roman" w:cs="Times New Roman"/>
          <w:sz w:val="24"/>
          <w:szCs w:val="24"/>
        </w:rPr>
      </w:pPr>
      <w:bookmarkStart w:id="0" w:name="_gjdgxs" w:colFirst="0" w:colLast="0"/>
      <w:bookmarkEnd w:id="0"/>
    </w:p>
    <w:p w14:paraId="00000006" w14:textId="77777777" w:rsidR="0082285D" w:rsidRDefault="0082285D">
      <w:pPr>
        <w:spacing w:line="480" w:lineRule="auto"/>
        <w:jc w:val="center"/>
        <w:rPr>
          <w:rFonts w:ascii="Times New Roman" w:eastAsia="Times New Roman" w:hAnsi="Times New Roman" w:cs="Times New Roman"/>
          <w:sz w:val="24"/>
          <w:szCs w:val="24"/>
        </w:rPr>
      </w:pPr>
    </w:p>
    <w:p w14:paraId="403541F0" w14:textId="40C77FC4" w:rsidR="006C29B1" w:rsidRDefault="006C29B1">
      <w:pPr>
        <w:spacing w:line="480" w:lineRule="auto"/>
        <w:jc w:val="center"/>
        <w:rPr>
          <w:rFonts w:ascii="Times New Roman" w:eastAsia="Times New Roman" w:hAnsi="Times New Roman" w:cs="Times New Roman"/>
          <w:sz w:val="24"/>
          <w:szCs w:val="24"/>
        </w:rPr>
      </w:pPr>
      <w:r w:rsidRPr="006C29B1">
        <w:rPr>
          <w:rFonts w:ascii="Times New Roman" w:eastAsia="Times New Roman" w:hAnsi="Times New Roman" w:cs="Times New Roman"/>
          <w:sz w:val="24"/>
          <w:szCs w:val="24"/>
        </w:rPr>
        <w:t>How does Black Lives Matter</w:t>
      </w:r>
      <w:r w:rsidR="00A15968">
        <w:rPr>
          <w:rFonts w:ascii="Times New Roman" w:eastAsia="Times New Roman" w:hAnsi="Times New Roman" w:cs="Times New Roman"/>
          <w:sz w:val="24"/>
          <w:szCs w:val="24"/>
        </w:rPr>
        <w:t>'</w:t>
      </w:r>
      <w:r w:rsidRPr="006C29B1">
        <w:rPr>
          <w:rFonts w:ascii="Times New Roman" w:eastAsia="Times New Roman" w:hAnsi="Times New Roman" w:cs="Times New Roman"/>
          <w:sz w:val="24"/>
          <w:szCs w:val="24"/>
        </w:rPr>
        <w:t>s use of social media impact society?</w:t>
      </w:r>
    </w:p>
    <w:p w14:paraId="00000008" w14:textId="4CB72BD4" w:rsidR="0082285D" w:rsidRDefault="006C29B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0000000A" w14:textId="7B0DB3C0" w:rsidR="0082285D" w:rsidRDefault="006C29B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Course code </w:t>
      </w:r>
    </w:p>
    <w:p w14:paraId="0000000B" w14:textId="7F8FE292" w:rsidR="0082285D" w:rsidRDefault="006C29B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Tutor name</w:t>
      </w:r>
    </w:p>
    <w:p w14:paraId="0000000C" w14:textId="42BA2D30" w:rsidR="0082285D" w:rsidRDefault="006C29B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p>
    <w:p w14:paraId="7B645536" w14:textId="362C0A87" w:rsidR="006C29B1" w:rsidRDefault="006C29B1" w:rsidP="006C29B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Word count </w:t>
      </w:r>
      <w:r w:rsidR="00A15968">
        <w:rPr>
          <w:rFonts w:ascii="Times New Roman" w:eastAsia="Times New Roman" w:hAnsi="Times New Roman" w:cs="Times New Roman"/>
          <w:sz w:val="24"/>
          <w:szCs w:val="24"/>
        </w:rPr>
        <w:t>1318</w:t>
      </w:r>
    </w:p>
    <w:p w14:paraId="0000000D" w14:textId="77777777" w:rsidR="0082285D" w:rsidRDefault="0082285D">
      <w:pPr>
        <w:spacing w:line="480" w:lineRule="auto"/>
        <w:rPr>
          <w:rFonts w:ascii="Times New Roman" w:eastAsia="Times New Roman" w:hAnsi="Times New Roman" w:cs="Times New Roman"/>
          <w:sz w:val="24"/>
          <w:szCs w:val="24"/>
        </w:rPr>
      </w:pPr>
    </w:p>
    <w:p w14:paraId="0000000E" w14:textId="77777777" w:rsidR="0082285D" w:rsidRDefault="0082285D">
      <w:pPr>
        <w:spacing w:line="480" w:lineRule="auto"/>
        <w:rPr>
          <w:rFonts w:ascii="Times New Roman" w:eastAsia="Times New Roman" w:hAnsi="Times New Roman" w:cs="Times New Roman"/>
          <w:sz w:val="24"/>
          <w:szCs w:val="24"/>
        </w:rPr>
      </w:pPr>
    </w:p>
    <w:p w14:paraId="0000000F" w14:textId="77777777" w:rsidR="0082285D" w:rsidRDefault="0082285D">
      <w:pPr>
        <w:spacing w:line="480" w:lineRule="auto"/>
        <w:rPr>
          <w:rFonts w:ascii="Times New Roman" w:eastAsia="Times New Roman" w:hAnsi="Times New Roman" w:cs="Times New Roman"/>
          <w:sz w:val="24"/>
          <w:szCs w:val="24"/>
        </w:rPr>
      </w:pPr>
    </w:p>
    <w:p w14:paraId="00000010" w14:textId="77777777" w:rsidR="0082285D" w:rsidRDefault="0082285D">
      <w:pPr>
        <w:spacing w:line="480" w:lineRule="auto"/>
        <w:rPr>
          <w:rFonts w:ascii="Times New Roman" w:eastAsia="Times New Roman" w:hAnsi="Times New Roman" w:cs="Times New Roman"/>
          <w:sz w:val="24"/>
          <w:szCs w:val="24"/>
        </w:rPr>
      </w:pPr>
    </w:p>
    <w:p w14:paraId="00000011" w14:textId="77777777" w:rsidR="0082285D" w:rsidRDefault="0082285D">
      <w:pPr>
        <w:spacing w:line="480" w:lineRule="auto"/>
        <w:rPr>
          <w:rFonts w:ascii="Times New Roman" w:eastAsia="Times New Roman" w:hAnsi="Times New Roman" w:cs="Times New Roman"/>
          <w:sz w:val="24"/>
          <w:szCs w:val="24"/>
        </w:rPr>
      </w:pPr>
    </w:p>
    <w:p w14:paraId="00000012" w14:textId="77777777" w:rsidR="0082285D" w:rsidRDefault="0082285D">
      <w:pPr>
        <w:spacing w:line="480" w:lineRule="auto"/>
        <w:rPr>
          <w:rFonts w:ascii="Times New Roman" w:eastAsia="Times New Roman" w:hAnsi="Times New Roman" w:cs="Times New Roman"/>
          <w:sz w:val="24"/>
          <w:szCs w:val="24"/>
        </w:rPr>
      </w:pPr>
    </w:p>
    <w:p w14:paraId="00000013" w14:textId="77777777" w:rsidR="0082285D" w:rsidRDefault="0082285D">
      <w:pPr>
        <w:spacing w:line="480" w:lineRule="auto"/>
        <w:rPr>
          <w:rFonts w:ascii="Times New Roman" w:eastAsia="Times New Roman" w:hAnsi="Times New Roman" w:cs="Times New Roman"/>
          <w:sz w:val="24"/>
          <w:szCs w:val="24"/>
        </w:rPr>
      </w:pPr>
    </w:p>
    <w:p w14:paraId="00000014" w14:textId="77777777" w:rsidR="0082285D" w:rsidRDefault="0082285D">
      <w:pPr>
        <w:spacing w:line="480" w:lineRule="auto"/>
        <w:rPr>
          <w:rFonts w:ascii="Times New Roman" w:eastAsia="Times New Roman" w:hAnsi="Times New Roman" w:cs="Times New Roman"/>
          <w:sz w:val="24"/>
          <w:szCs w:val="24"/>
        </w:rPr>
      </w:pPr>
    </w:p>
    <w:p w14:paraId="00000015" w14:textId="77777777" w:rsidR="0082285D" w:rsidRDefault="0082285D">
      <w:pPr>
        <w:spacing w:line="480" w:lineRule="auto"/>
        <w:rPr>
          <w:rFonts w:ascii="Times New Roman" w:eastAsia="Times New Roman" w:hAnsi="Times New Roman" w:cs="Times New Roman"/>
          <w:sz w:val="24"/>
          <w:szCs w:val="24"/>
        </w:rPr>
      </w:pPr>
    </w:p>
    <w:p w14:paraId="143A8343" w14:textId="6B665F4D" w:rsidR="00A15968" w:rsidRPr="00A15968" w:rsidRDefault="00A15968" w:rsidP="00A15968">
      <w:pPr>
        <w:spacing w:line="360" w:lineRule="auto"/>
        <w:jc w:val="center"/>
        <w:rPr>
          <w:sz w:val="24"/>
          <w:szCs w:val="24"/>
        </w:rPr>
      </w:pPr>
      <w:r w:rsidRPr="00A15968">
        <w:rPr>
          <w:sz w:val="24"/>
          <w:szCs w:val="24"/>
        </w:rPr>
        <w:lastRenderedPageBreak/>
        <w:t>Abstract</w:t>
      </w:r>
    </w:p>
    <w:p w14:paraId="23CA4E39" w14:textId="64786D05" w:rsidR="00A15968" w:rsidRPr="00A15968" w:rsidRDefault="00A15968" w:rsidP="00A15968">
      <w:pPr>
        <w:spacing w:line="360" w:lineRule="auto"/>
        <w:ind w:firstLine="720"/>
        <w:rPr>
          <w:sz w:val="24"/>
          <w:szCs w:val="24"/>
        </w:rPr>
      </w:pPr>
      <w:r w:rsidRPr="00A15968">
        <w:rPr>
          <w:sz w:val="24"/>
          <w:szCs w:val="24"/>
        </w:rPr>
        <w:t xml:space="preserve">This article investigates </w:t>
      </w:r>
      <w:r w:rsidRPr="00A15968">
        <w:rPr>
          <w:rFonts w:eastAsia="Times New Roman"/>
          <w:sz w:val="24"/>
          <w:szCs w:val="24"/>
        </w:rPr>
        <w:t>How Black Lives Matter's use of social media impacts society</w:t>
      </w:r>
      <w:r w:rsidRPr="00A15968">
        <w:rPr>
          <w:sz w:val="24"/>
          <w:szCs w:val="24"/>
        </w:rPr>
        <w:t xml:space="preserve"> by depicting Black Lives Matter's contextual analysis that incorporates investigations of meetings with BLM gatherings and public media records. The article features prospects made by online media to prepare members, build associations, and certain assets, alliance assembling, and intensifying elective accounts. The report likewise examines difficulties and dangers related to utilizing online media as a stage for increasing. The article investigation proposes that while social media usage exceeds its threats, cautious administration of social media stages is essential to relieving solid, actual threats that online media make for protesters.</w:t>
      </w:r>
    </w:p>
    <w:p w14:paraId="2327B2FB" w14:textId="77777777" w:rsidR="00A15968" w:rsidRDefault="00A15968" w:rsidP="00A15968"/>
    <w:p w14:paraId="450A0B98" w14:textId="77777777" w:rsidR="00A15968" w:rsidRDefault="00A15968" w:rsidP="00A15968"/>
    <w:p w14:paraId="2D6B99D7" w14:textId="77777777" w:rsidR="00A15968" w:rsidRDefault="00A15968" w:rsidP="00A15968"/>
    <w:p w14:paraId="13F99BDC" w14:textId="77777777" w:rsidR="00A15968" w:rsidRDefault="00A15968" w:rsidP="00A15968"/>
    <w:p w14:paraId="69DCF6B9" w14:textId="77777777" w:rsidR="00A15968" w:rsidRDefault="00A15968" w:rsidP="00A15968"/>
    <w:p w14:paraId="5CF21310" w14:textId="77777777" w:rsidR="00A15968" w:rsidRDefault="00A15968" w:rsidP="00A15968"/>
    <w:p w14:paraId="4DD23051" w14:textId="77777777" w:rsidR="00A15968" w:rsidRDefault="00A15968" w:rsidP="00A15968"/>
    <w:p w14:paraId="139475A9" w14:textId="77777777" w:rsidR="00A15968" w:rsidRDefault="00A15968" w:rsidP="00A15968"/>
    <w:p w14:paraId="41728CE4" w14:textId="77777777" w:rsidR="00A15968" w:rsidRDefault="00A15968" w:rsidP="00A15968"/>
    <w:p w14:paraId="6293DF04" w14:textId="77777777" w:rsidR="00A15968" w:rsidRDefault="00A15968" w:rsidP="00A15968"/>
    <w:p w14:paraId="5DDF94A3" w14:textId="77777777" w:rsidR="00A15968" w:rsidRDefault="00A15968" w:rsidP="00A15968"/>
    <w:p w14:paraId="6556188A" w14:textId="77777777" w:rsidR="00A15968" w:rsidRDefault="00A15968" w:rsidP="00A15968"/>
    <w:p w14:paraId="32F8527B" w14:textId="77777777" w:rsidR="00A15968" w:rsidRDefault="00A15968" w:rsidP="00A15968"/>
    <w:p w14:paraId="7B81052F" w14:textId="77777777" w:rsidR="00A15968" w:rsidRDefault="00A15968" w:rsidP="00A15968"/>
    <w:p w14:paraId="1FB0C760" w14:textId="77777777" w:rsidR="00A15968" w:rsidRDefault="00A15968" w:rsidP="00A15968"/>
    <w:p w14:paraId="5BDD658C" w14:textId="77777777" w:rsidR="00A15968" w:rsidRDefault="00A15968" w:rsidP="00A15968"/>
    <w:p w14:paraId="578D8420" w14:textId="77777777" w:rsidR="00A15968" w:rsidRDefault="00A15968" w:rsidP="00A15968"/>
    <w:p w14:paraId="6B12986A" w14:textId="77777777" w:rsidR="00A15968" w:rsidRDefault="00A15968" w:rsidP="00A15968"/>
    <w:p w14:paraId="436DFDB7" w14:textId="77777777" w:rsidR="00A15968" w:rsidRDefault="00A15968" w:rsidP="00A15968"/>
    <w:p w14:paraId="3BD6B2D6" w14:textId="56E81F1F" w:rsidR="00A15968" w:rsidRDefault="00A15968" w:rsidP="00A15968"/>
    <w:p w14:paraId="3697833A" w14:textId="77777777" w:rsidR="00A15968" w:rsidRPr="00A15968" w:rsidRDefault="00A15968" w:rsidP="00A15968">
      <w:pPr>
        <w:spacing w:line="360" w:lineRule="auto"/>
        <w:ind w:firstLine="567"/>
        <w:jc w:val="center"/>
        <w:rPr>
          <w:rFonts w:asciiTheme="minorHAnsi" w:hAnsiTheme="minorHAnsi" w:cstheme="minorHAnsi"/>
          <w:b/>
          <w:sz w:val="24"/>
          <w:szCs w:val="24"/>
        </w:rPr>
      </w:pPr>
      <w:r w:rsidRPr="00A15968">
        <w:rPr>
          <w:rFonts w:asciiTheme="minorHAnsi" w:hAnsiTheme="minorHAnsi" w:cstheme="minorHAnsi"/>
          <w:b/>
          <w:sz w:val="24"/>
          <w:szCs w:val="24"/>
        </w:rPr>
        <w:lastRenderedPageBreak/>
        <w:t>Introduction</w:t>
      </w:r>
    </w:p>
    <w:p w14:paraId="6D92067C" w14:textId="359EF3FE" w:rsidR="00A15968" w:rsidRPr="00A15968" w:rsidRDefault="00A15968" w:rsidP="00A15968">
      <w:pPr>
        <w:spacing w:line="360" w:lineRule="auto"/>
        <w:ind w:firstLine="567"/>
        <w:rPr>
          <w:rFonts w:asciiTheme="minorHAnsi" w:hAnsiTheme="minorHAnsi" w:cstheme="minorHAnsi"/>
          <w:sz w:val="24"/>
          <w:szCs w:val="24"/>
        </w:rPr>
      </w:pPr>
      <w:r w:rsidRPr="00A15968">
        <w:rPr>
          <w:rFonts w:asciiTheme="minorHAnsi" w:hAnsiTheme="minorHAnsi" w:cstheme="minorHAnsi"/>
          <w:sz w:val="24"/>
          <w:szCs w:val="24"/>
        </w:rPr>
        <w:t xml:space="preserve">Researchers have started investigating the meaning of social media to be the communal developments and development activism. And an under-investigated space of social development study is also the role and job social media can perform in expanding development sway in the society. This article addresses that issue in society from social media perspective by investigating openings and difficulties online media makes for </w:t>
      </w:r>
      <w:r w:rsidR="002B4433">
        <w:rPr>
          <w:rFonts w:asciiTheme="minorHAnsi" w:hAnsiTheme="minorHAnsi" w:cstheme="minorHAnsi"/>
          <w:sz w:val="24"/>
          <w:szCs w:val="24"/>
        </w:rPr>
        <w:t>increased development</w:t>
      </w:r>
      <w:r w:rsidRPr="00A15968">
        <w:rPr>
          <w:rFonts w:asciiTheme="minorHAnsi" w:hAnsiTheme="minorHAnsi" w:cstheme="minorHAnsi"/>
          <w:sz w:val="24"/>
          <w:szCs w:val="24"/>
        </w:rPr>
        <w:t xml:space="preserve">. The report characterizes the cycle of extension and inside fortifying that expands development sway. Depicting looking into it of Black Lives Matter using social media, this article utilizes a blended strategies study configuration to investigate how online platforms, </w:t>
      </w:r>
      <w:r w:rsidR="002B4433">
        <w:rPr>
          <w:rFonts w:asciiTheme="minorHAnsi" w:hAnsiTheme="minorHAnsi" w:cstheme="minorHAnsi"/>
          <w:sz w:val="24"/>
          <w:szCs w:val="24"/>
        </w:rPr>
        <w:t>specifically</w:t>
      </w:r>
      <w:r w:rsidRPr="00A15968">
        <w:rPr>
          <w:rFonts w:asciiTheme="minorHAnsi" w:hAnsiTheme="minorHAnsi" w:cstheme="minorHAnsi"/>
          <w:sz w:val="24"/>
          <w:szCs w:val="24"/>
        </w:rPr>
        <w:t xml:space="preserve"> Twitter and Facebook, can give openings for dissident gatherings to widen development sway and impacts in the society. </w:t>
      </w:r>
    </w:p>
    <w:p w14:paraId="160FA8A7" w14:textId="4FBE23AF" w:rsidR="00A15968" w:rsidRPr="00A15968" w:rsidRDefault="00A15968" w:rsidP="00A15968">
      <w:pPr>
        <w:spacing w:line="360" w:lineRule="auto"/>
        <w:ind w:firstLine="567"/>
        <w:jc w:val="center"/>
        <w:rPr>
          <w:rFonts w:asciiTheme="minorHAnsi" w:hAnsiTheme="minorHAnsi" w:cstheme="minorHAnsi"/>
          <w:b/>
          <w:sz w:val="24"/>
          <w:szCs w:val="24"/>
        </w:rPr>
      </w:pPr>
      <w:r w:rsidRPr="00A15968">
        <w:rPr>
          <w:rFonts w:asciiTheme="minorHAnsi" w:hAnsiTheme="minorHAnsi" w:cstheme="minorHAnsi"/>
          <w:b/>
          <w:sz w:val="24"/>
          <w:szCs w:val="24"/>
        </w:rPr>
        <w:t>Literature review</w:t>
      </w:r>
    </w:p>
    <w:p w14:paraId="71C5CDD4" w14:textId="4CC93843" w:rsidR="00A15968" w:rsidRPr="00A15968" w:rsidRDefault="00A15968" w:rsidP="00A15968">
      <w:pPr>
        <w:spacing w:line="360" w:lineRule="auto"/>
        <w:ind w:firstLine="567"/>
        <w:rPr>
          <w:rFonts w:asciiTheme="minorHAnsi" w:hAnsiTheme="minorHAnsi" w:cstheme="minorHAnsi"/>
          <w:sz w:val="24"/>
          <w:szCs w:val="24"/>
        </w:rPr>
      </w:pPr>
      <w:r w:rsidRPr="00A15968">
        <w:rPr>
          <w:rFonts w:asciiTheme="minorHAnsi" w:hAnsiTheme="minorHAnsi" w:cstheme="minorHAnsi"/>
          <w:sz w:val="24"/>
          <w:szCs w:val="24"/>
        </w:rPr>
        <w:t xml:space="preserve">Widening the effect of social developments has not been the express focal point of many grants zeroed in via online media. Notwithstanding, existing writing about the job of online media in aggregate activity, all the more extensively, offers understanding into its significance for assembly, alliance building, and group, which means making. These show potential social media capacities in scaling social change activities and give the structure to this examination. Mobilization and social media are the most self-evident and spontaneous connections between online social platforms. What's more, scaling is its potential for activating new campaigners. As researchers have renowned, halfway because of its "open arena" nature, online social platforms set out cooperation open doors, for example, boosting fight turnout or supporting raising money crusades—that widen preparation, in this way helping scale development tries. For instance, Vaughn and </w:t>
      </w:r>
      <w:proofErr w:type="spellStart"/>
      <w:r w:rsidRPr="00A15968">
        <w:rPr>
          <w:rFonts w:asciiTheme="minorHAnsi" w:hAnsiTheme="minorHAnsi" w:cstheme="minorHAnsi"/>
          <w:sz w:val="24"/>
          <w:szCs w:val="24"/>
        </w:rPr>
        <w:t>Khamis</w:t>
      </w:r>
      <w:proofErr w:type="spellEnd"/>
      <w:r w:rsidRPr="00A15968">
        <w:rPr>
          <w:rFonts w:asciiTheme="minorHAnsi" w:hAnsiTheme="minorHAnsi" w:cstheme="minorHAnsi"/>
          <w:sz w:val="24"/>
          <w:szCs w:val="24"/>
        </w:rPr>
        <w:t xml:space="preserve"> (2012) highlight the meaning of Facebook in scattering data and activating members during the </w:t>
      </w:r>
      <w:proofErr w:type="spellStart"/>
      <w:r w:rsidRPr="00A15968">
        <w:rPr>
          <w:rFonts w:asciiTheme="minorHAnsi" w:hAnsiTheme="minorHAnsi" w:cstheme="minorHAnsi"/>
          <w:sz w:val="24"/>
          <w:szCs w:val="24"/>
        </w:rPr>
        <w:t>Tahrir</w:t>
      </w:r>
      <w:proofErr w:type="spellEnd"/>
      <w:r w:rsidRPr="00A15968">
        <w:rPr>
          <w:rFonts w:asciiTheme="minorHAnsi" w:hAnsiTheme="minorHAnsi" w:cstheme="minorHAnsi"/>
          <w:sz w:val="24"/>
          <w:szCs w:val="24"/>
        </w:rPr>
        <w:t xml:space="preserve"> Square fights in Egypt. They likewise note the significance of gatherings and Facebook pages in giving "places of refuge" for dissenters to meet, just as "a sort of open center with the expectation of complimentary discourse" not accessible somewhere else (p. 157). De Choudhury's (2016) investigation of Black Lives Matter further accentuates these focuses, highlighting online media as a stage of inclusion and reflection around issues identified with policing and race. Furthermore, it features the importance of creating standard identifications of belief systems with a familiar feeling of development personality. For </w:t>
      </w:r>
      <w:r w:rsidRPr="00A15968">
        <w:rPr>
          <w:rFonts w:asciiTheme="minorHAnsi" w:hAnsiTheme="minorHAnsi" w:cstheme="minorHAnsi"/>
          <w:sz w:val="24"/>
          <w:szCs w:val="24"/>
        </w:rPr>
        <w:lastRenderedPageBreak/>
        <w:t xml:space="preserve">example, </w:t>
      </w:r>
      <w:proofErr w:type="spellStart"/>
      <w:proofErr w:type="gramStart"/>
      <w:r w:rsidRPr="00A15968">
        <w:rPr>
          <w:rFonts w:asciiTheme="minorHAnsi" w:hAnsiTheme="minorHAnsi" w:cstheme="minorHAnsi"/>
          <w:sz w:val="24"/>
          <w:szCs w:val="24"/>
        </w:rPr>
        <w:t>Sommer</w:t>
      </w:r>
      <w:proofErr w:type="spellEnd"/>
      <w:r w:rsidRPr="00A15968">
        <w:rPr>
          <w:rFonts w:asciiTheme="minorHAnsi" w:hAnsiTheme="minorHAnsi" w:cstheme="minorHAnsi"/>
          <w:sz w:val="24"/>
          <w:szCs w:val="24"/>
        </w:rPr>
        <w:t xml:space="preserve">  (</w:t>
      </w:r>
      <w:proofErr w:type="gramEnd"/>
      <w:r w:rsidRPr="00A15968">
        <w:rPr>
          <w:rFonts w:asciiTheme="minorHAnsi" w:hAnsiTheme="minorHAnsi" w:cstheme="minorHAnsi"/>
          <w:sz w:val="24"/>
          <w:szCs w:val="24"/>
        </w:rPr>
        <w:t xml:space="preserve">2011, 2013) shows that dissident gatherings use advanced media to produce financial gifts for their efforts. </w:t>
      </w:r>
      <w:proofErr w:type="spellStart"/>
      <w:r w:rsidRPr="00A15968">
        <w:rPr>
          <w:rFonts w:asciiTheme="minorHAnsi" w:hAnsiTheme="minorHAnsi" w:cstheme="minorHAnsi"/>
          <w:sz w:val="24"/>
          <w:szCs w:val="24"/>
        </w:rPr>
        <w:t>Toledano</w:t>
      </w:r>
      <w:proofErr w:type="spellEnd"/>
      <w:r w:rsidRPr="00A15968">
        <w:rPr>
          <w:rFonts w:asciiTheme="minorHAnsi" w:hAnsiTheme="minorHAnsi" w:cstheme="minorHAnsi"/>
          <w:sz w:val="24"/>
          <w:szCs w:val="24"/>
        </w:rPr>
        <w:t xml:space="preserve"> and Doan (2018) outline the possibility of subsidizing over progressive crowd subsidy efforts. Arising space of study proposes an incredible job for online media in giving developments the substantial assets fundamental for mounting their attempts. Coalition Building social Media Generally absent from prevailing research where the part of social media in molding alliances, even as friendly development grant traces the meaning of alliances in supporting and building developments in </w:t>
      </w:r>
      <w:proofErr w:type="gramStart"/>
      <w:r w:rsidRPr="00A15968">
        <w:rPr>
          <w:rFonts w:asciiTheme="minorHAnsi" w:hAnsiTheme="minorHAnsi" w:cstheme="minorHAnsi"/>
          <w:sz w:val="24"/>
          <w:szCs w:val="24"/>
        </w:rPr>
        <w:t>society(</w:t>
      </w:r>
      <w:proofErr w:type="gramEnd"/>
      <w:r w:rsidRPr="00A15968">
        <w:rPr>
          <w:rFonts w:asciiTheme="minorHAnsi" w:hAnsiTheme="minorHAnsi" w:cstheme="minorHAnsi"/>
          <w:sz w:val="24"/>
          <w:szCs w:val="24"/>
        </w:rPr>
        <w:t xml:space="preserve">Ackerman and Duvall, 2005; Shaw, 2013). </w:t>
      </w:r>
      <w:r w:rsidRPr="00A15968">
        <w:rPr>
          <w:rFonts w:asciiTheme="minorHAnsi" w:hAnsiTheme="minorHAnsi" w:cstheme="minorHAnsi"/>
          <w:color w:val="333333"/>
          <w:sz w:val="24"/>
          <w:szCs w:val="24"/>
          <w:shd w:val="clear" w:color="auto" w:fill="FFFFFF"/>
        </w:rPr>
        <w:t xml:space="preserve">2. </w:t>
      </w:r>
      <w:proofErr w:type="spellStart"/>
      <w:r w:rsidRPr="00A15968">
        <w:rPr>
          <w:rFonts w:asciiTheme="minorHAnsi" w:hAnsiTheme="minorHAnsi" w:cstheme="minorHAnsi"/>
          <w:color w:val="333333"/>
          <w:sz w:val="24"/>
          <w:szCs w:val="24"/>
          <w:shd w:val="clear" w:color="auto" w:fill="FFFFFF"/>
        </w:rPr>
        <w:t>Glaude</w:t>
      </w:r>
      <w:proofErr w:type="spellEnd"/>
      <w:r w:rsidRPr="00A15968">
        <w:rPr>
          <w:rFonts w:asciiTheme="minorHAnsi" w:hAnsiTheme="minorHAnsi" w:cstheme="minorHAnsi"/>
          <w:color w:val="333333"/>
          <w:sz w:val="24"/>
          <w:szCs w:val="24"/>
          <w:shd w:val="clear" w:color="auto" w:fill="FFFFFF"/>
        </w:rPr>
        <w:t>, "</w:t>
      </w:r>
      <w:r w:rsidRPr="00A15968">
        <w:rPr>
          <w:rFonts w:asciiTheme="minorHAnsi" w:hAnsiTheme="minorHAnsi" w:cstheme="minorHAnsi"/>
          <w:sz w:val="24"/>
          <w:szCs w:val="24"/>
        </w:rPr>
        <w:t>short title,"</w:t>
      </w:r>
      <w:r w:rsidRPr="00A15968">
        <w:rPr>
          <w:rFonts w:asciiTheme="minorHAnsi" w:hAnsiTheme="minorHAnsi" w:cstheme="minorHAnsi"/>
          <w:color w:val="333333"/>
          <w:sz w:val="24"/>
          <w:szCs w:val="24"/>
          <w:shd w:val="clear" w:color="auto" w:fill="FFFFFF"/>
        </w:rPr>
        <w:t xml:space="preserve"> </w:t>
      </w:r>
      <w:r w:rsidRPr="00A15968">
        <w:rPr>
          <w:rFonts w:asciiTheme="minorHAnsi" w:hAnsiTheme="minorHAnsi" w:cstheme="minorHAnsi"/>
          <w:sz w:val="24"/>
          <w:szCs w:val="24"/>
        </w:rPr>
        <w:t>Propose helpful sociopolitical and monetary conditions additionally portray effective alliances, an able center administration bunch focused on cooperation and admittance to assets. Nonetheless. In contrast, asset combination or, then again, helpful pioneers may start alliance constructing, those alliances that create both a common philosophical core interest and hierarchical constructions to maintain partnerships long haul. Having these fundamental components for fruitful alliance construction is the same cycle in society, demonstrating social media usage can provide the community with part enrollment in the community and make asset activation. Online Media and exploration show that social media can support shape talk on significant policy-driven issues. As a "public space," online media isn't utilized exclusively to disperse data about development strategies or activities yet, besides, assumes a part in forming talk on problems that social developments raise, contending that making openings for repeating connections among protesters and activists will impact the society.</w:t>
      </w:r>
    </w:p>
    <w:p w14:paraId="4C7642F0" w14:textId="6D711752" w:rsidR="00A15968" w:rsidRPr="00A15968" w:rsidRDefault="00A15968" w:rsidP="00A15968">
      <w:pPr>
        <w:spacing w:line="360" w:lineRule="auto"/>
        <w:ind w:firstLine="567"/>
        <w:jc w:val="center"/>
        <w:rPr>
          <w:rFonts w:asciiTheme="minorHAnsi" w:hAnsiTheme="minorHAnsi" w:cstheme="minorHAnsi"/>
          <w:b/>
          <w:sz w:val="24"/>
          <w:szCs w:val="24"/>
        </w:rPr>
      </w:pPr>
      <w:r w:rsidRPr="00A15968">
        <w:rPr>
          <w:rFonts w:asciiTheme="minorHAnsi" w:hAnsiTheme="minorHAnsi" w:cstheme="minorHAnsi"/>
          <w:b/>
          <w:sz w:val="24"/>
          <w:szCs w:val="24"/>
        </w:rPr>
        <w:t>Qualitative analysis (Semi-Structured Interviews)</w:t>
      </w:r>
    </w:p>
    <w:p w14:paraId="6FF2D404" w14:textId="182ED8DF" w:rsidR="00A15968" w:rsidRPr="00A15968" w:rsidRDefault="00A15968" w:rsidP="00A15968">
      <w:pPr>
        <w:spacing w:line="360" w:lineRule="auto"/>
        <w:ind w:firstLine="567"/>
        <w:jc w:val="both"/>
        <w:rPr>
          <w:rFonts w:asciiTheme="minorHAnsi" w:hAnsiTheme="minorHAnsi" w:cstheme="minorHAnsi"/>
          <w:sz w:val="24"/>
          <w:szCs w:val="24"/>
        </w:rPr>
      </w:pPr>
      <w:r w:rsidRPr="00A15968">
        <w:rPr>
          <w:rFonts w:asciiTheme="minorHAnsi" w:hAnsiTheme="minorHAnsi" w:cstheme="minorHAnsi"/>
          <w:sz w:val="24"/>
          <w:szCs w:val="24"/>
        </w:rPr>
        <w:t xml:space="preserve">The article reached heads of 48 online media representing interviews drawn from the 161 records to more readily comprehend these patterns and utilization of social media by these gatherings. The paper had meaningful profile data. The article utilized a hypothetical inspecting system to choose the masses the report welcomed to meet. In particular, these records were selected since they reflected variety as far as area, several devotees/individuals, connection with the Black lives matter movement, </w:t>
      </w:r>
      <w:bookmarkStart w:id="1" w:name="_GoBack"/>
      <w:bookmarkEnd w:id="1"/>
      <w:r w:rsidRPr="00A15968">
        <w:rPr>
          <w:rFonts w:asciiTheme="minorHAnsi" w:hAnsiTheme="minorHAnsi" w:cstheme="minorHAnsi"/>
          <w:sz w:val="24"/>
          <w:szCs w:val="24"/>
        </w:rPr>
        <w:t xml:space="preserve">level and type of social equity commitment, and different zones of self-distinguishing proof, according to Underlying investigation. The point was to contact a subgroup of gatherings that could give knowledge into on-the-ground movement scope online, associations with other BLM gatherings, and </w:t>
      </w:r>
      <w:r w:rsidRPr="00A15968">
        <w:rPr>
          <w:rFonts w:asciiTheme="minorHAnsi" w:hAnsiTheme="minorHAnsi" w:cstheme="minorHAnsi"/>
          <w:sz w:val="24"/>
          <w:szCs w:val="24"/>
        </w:rPr>
        <w:lastRenderedPageBreak/>
        <w:t>utilization of social media for social equity commitment identified with the standards of the #black lives matter development. These gatherings contrasted in numbers from around 300 to almost 9,000 supporters or individuals at the hour of contact, area, the Movement for Black Lives and relationship to the BLM movement, what's more, spaces of action. During the investigation time frame, development across the example set was generous; this was not the situation in all cases. For example, one gathering broke down, and its page got lethargic when the article was ready to plan a meeting with its director. Of the remaining gatherings, another suspended its page momentarily, at that point later developed, and a second just got dormant as it quit refreshing its page or adding extra posts. Two gatherings of the 11 met diminished in several individuals and adherents by 2018.</w:t>
      </w:r>
    </w:p>
    <w:p w14:paraId="51BC8DB2" w14:textId="77777777" w:rsidR="00A15968" w:rsidRPr="00A15968" w:rsidRDefault="00A15968" w:rsidP="00A15968">
      <w:pPr>
        <w:spacing w:line="360" w:lineRule="auto"/>
        <w:ind w:firstLine="567"/>
        <w:jc w:val="center"/>
        <w:rPr>
          <w:rFonts w:asciiTheme="minorHAnsi" w:hAnsiTheme="minorHAnsi" w:cstheme="minorHAnsi"/>
          <w:b/>
          <w:sz w:val="24"/>
          <w:szCs w:val="24"/>
        </w:rPr>
      </w:pPr>
      <w:r w:rsidRPr="00A15968">
        <w:rPr>
          <w:rFonts w:asciiTheme="minorHAnsi" w:hAnsiTheme="minorHAnsi" w:cstheme="minorHAnsi"/>
          <w:b/>
          <w:sz w:val="24"/>
          <w:szCs w:val="24"/>
        </w:rPr>
        <w:t>Data collection and analysis</w:t>
      </w:r>
    </w:p>
    <w:p w14:paraId="58F8B77B" w14:textId="4682B2C0" w:rsidR="00A15968" w:rsidRPr="00A15968" w:rsidRDefault="00A15968" w:rsidP="00A15968">
      <w:pPr>
        <w:spacing w:line="360" w:lineRule="auto"/>
        <w:ind w:firstLine="567"/>
        <w:jc w:val="both"/>
        <w:rPr>
          <w:rFonts w:asciiTheme="minorHAnsi" w:hAnsiTheme="minorHAnsi" w:cstheme="minorHAnsi"/>
          <w:sz w:val="24"/>
          <w:szCs w:val="24"/>
        </w:rPr>
      </w:pPr>
      <w:r w:rsidRPr="00A15968">
        <w:rPr>
          <w:rFonts w:asciiTheme="minorHAnsi" w:hAnsiTheme="minorHAnsi" w:cstheme="minorHAnsi"/>
          <w:sz w:val="24"/>
          <w:szCs w:val="24"/>
        </w:rPr>
        <w:t>The first two creators led meetings with the associations utilizing telephone or skype and detailed recorded with sound recording software. Meetings went from 30 to 70min. All interviews used a semi-organized convention zeroing in on three essential subject regions: bunch accounts, utilization of online media, and associations with other BLM associations. Be that as it may, in line with semi-organized meeting rehearses, the article permitted interviewees to develop those territories they generally discovered necessary, prompting various accentuations in. meeting information for each gathering. Whenever information gathering, each meeting deciphered verbatim; records were gotten back to every interviewee for part checking and adjustments. Each colleague at that point coded records line-by-line, zeroing in on the focal subjects recognized. When starting coding was finished, the group tended to code errors and examined significant associations between codes and more extensive topics. Fundamental discoveries from the meetings were reviewed and shipped off to all interviewees for part-checking to help legitimacy. Derivations. In the rest of this composition, the article draws on. Examination of this meeting information to discourse the inquiry: How has BLM utilized online media to impact society? The report delineates various jobs that online media plays in BLM sorting out and examine the difficulties that social media use has made for development activities in the society.</w:t>
      </w:r>
    </w:p>
    <w:p w14:paraId="5CAAEF26" w14:textId="77777777" w:rsidR="00A15968" w:rsidRDefault="00A15968" w:rsidP="00A15968">
      <w:pPr>
        <w:spacing w:line="360" w:lineRule="auto"/>
        <w:ind w:firstLine="567"/>
        <w:jc w:val="both"/>
        <w:rPr>
          <w:rFonts w:asciiTheme="minorHAnsi" w:hAnsiTheme="minorHAnsi" w:cstheme="minorHAnsi"/>
          <w:b/>
          <w:sz w:val="24"/>
          <w:szCs w:val="24"/>
        </w:rPr>
      </w:pPr>
    </w:p>
    <w:p w14:paraId="6AE6964E" w14:textId="77777777" w:rsidR="00A15968" w:rsidRDefault="00A15968" w:rsidP="00A15968">
      <w:pPr>
        <w:spacing w:line="360" w:lineRule="auto"/>
        <w:ind w:firstLine="567"/>
        <w:jc w:val="both"/>
        <w:rPr>
          <w:rFonts w:asciiTheme="minorHAnsi" w:hAnsiTheme="minorHAnsi" w:cstheme="minorHAnsi"/>
          <w:b/>
          <w:sz w:val="24"/>
          <w:szCs w:val="24"/>
        </w:rPr>
      </w:pPr>
    </w:p>
    <w:p w14:paraId="6B1902CF" w14:textId="4A4BECEE" w:rsidR="00A15968" w:rsidRPr="00A15968" w:rsidRDefault="00A15968" w:rsidP="00A15968">
      <w:pPr>
        <w:spacing w:line="360" w:lineRule="auto"/>
        <w:ind w:firstLine="567"/>
        <w:jc w:val="center"/>
        <w:rPr>
          <w:rFonts w:asciiTheme="minorHAnsi" w:hAnsiTheme="minorHAnsi" w:cstheme="minorHAnsi"/>
          <w:b/>
          <w:sz w:val="24"/>
          <w:szCs w:val="24"/>
        </w:rPr>
      </w:pPr>
      <w:r w:rsidRPr="00A15968">
        <w:rPr>
          <w:rFonts w:asciiTheme="minorHAnsi" w:hAnsiTheme="minorHAnsi" w:cstheme="minorHAnsi"/>
          <w:b/>
          <w:sz w:val="24"/>
          <w:szCs w:val="24"/>
        </w:rPr>
        <w:lastRenderedPageBreak/>
        <w:t>Conclusion</w:t>
      </w:r>
    </w:p>
    <w:p w14:paraId="398DA879" w14:textId="68472EE8" w:rsidR="00A15968" w:rsidRPr="00A15968" w:rsidRDefault="00A15968" w:rsidP="00A15968">
      <w:pPr>
        <w:spacing w:line="360" w:lineRule="auto"/>
        <w:ind w:firstLine="567"/>
        <w:jc w:val="both"/>
        <w:rPr>
          <w:rFonts w:asciiTheme="minorHAnsi" w:hAnsiTheme="minorHAnsi" w:cstheme="minorHAnsi"/>
          <w:sz w:val="24"/>
          <w:szCs w:val="24"/>
        </w:rPr>
      </w:pPr>
      <w:r w:rsidRPr="00A15968">
        <w:rPr>
          <w:rFonts w:asciiTheme="minorHAnsi" w:hAnsiTheme="minorHAnsi" w:cstheme="minorHAnsi"/>
          <w:sz w:val="24"/>
          <w:szCs w:val="24"/>
        </w:rPr>
        <w:t xml:space="preserve">As contextual analysis of BLM shows, online media use by modern developments with critical online attendance features openings that these stages make for widening the compass of and reinforcing associations amongst bunch individuals, hence recommending its potential as an instrument scaling development tries. </w:t>
      </w:r>
      <w:proofErr w:type="gramStart"/>
      <w:r w:rsidRPr="00A15968">
        <w:rPr>
          <w:rFonts w:asciiTheme="minorHAnsi" w:hAnsiTheme="minorHAnsi" w:cstheme="minorHAnsi"/>
          <w:sz w:val="24"/>
          <w:szCs w:val="24"/>
        </w:rPr>
        <w:t>Specifically</w:t>
      </w:r>
      <w:proofErr w:type="gramEnd"/>
      <w:r w:rsidRPr="00A15968">
        <w:rPr>
          <w:rFonts w:asciiTheme="minorHAnsi" w:hAnsiTheme="minorHAnsi" w:cstheme="minorHAnsi"/>
          <w:sz w:val="24"/>
          <w:szCs w:val="24"/>
        </w:rPr>
        <w:t xml:space="preserve">. Meetings delineate the critical job that online media plays in sign making and asset assembly, which fabricate alliances equally inside and across developments and grow development sway. This sense of network focuses on a significant advantage of social media for fortifying and scaling social outcomes: the chance of aiding slight </w:t>
      </w:r>
      <w:proofErr w:type="gramStart"/>
      <w:r w:rsidRPr="00A15968">
        <w:rPr>
          <w:rFonts w:asciiTheme="minorHAnsi" w:hAnsiTheme="minorHAnsi" w:cstheme="minorHAnsi"/>
          <w:sz w:val="24"/>
          <w:szCs w:val="24"/>
        </w:rPr>
        <w:t>build</w:t>
      </w:r>
      <w:proofErr w:type="gramEnd"/>
      <w:r w:rsidRPr="00A15968">
        <w:rPr>
          <w:rFonts w:asciiTheme="minorHAnsi" w:hAnsiTheme="minorHAnsi" w:cstheme="minorHAnsi"/>
          <w:sz w:val="24"/>
          <w:szCs w:val="24"/>
        </w:rPr>
        <w:t xml:space="preserve"> up a feeling of aggregate character subsequently. Undoubtedly, examination presents a novel commitment by featuring the meaning of social media for alliance-building activism. Likewise, discoveries from investigation altogether expand. These regions have been tended to as they were momentarily in the same grant; both merit further investigation regarding contemporary social developments. The entirety of the activists with whom the article talked showed that the advantages of online media exceed its expenses by the same token unequivocally or indisputably. Specifically, the writing energizes further investigation into how computerized spaces and information sent through them can empower counter-dissents or even hazard real mischief to activists. Given the prevalence of gatherings related to BLM around universally and the United States, it is hard to tell where such communities exist in society. </w:t>
      </w:r>
    </w:p>
    <w:p w14:paraId="00000046" w14:textId="3CAC88A2" w:rsidR="0082285D" w:rsidRDefault="0082285D" w:rsidP="00A15968">
      <w:pPr>
        <w:spacing w:line="480" w:lineRule="auto"/>
        <w:jc w:val="center"/>
        <w:rPr>
          <w:rFonts w:ascii="Times New Roman" w:eastAsia="Times New Roman" w:hAnsi="Times New Roman" w:cs="Times New Roman"/>
          <w:sz w:val="24"/>
          <w:szCs w:val="24"/>
          <w:highlight w:val="white"/>
        </w:rPr>
      </w:pPr>
    </w:p>
    <w:p w14:paraId="42028C23" w14:textId="289D9876" w:rsidR="00A15968" w:rsidRDefault="00A15968" w:rsidP="00A15968">
      <w:pPr>
        <w:spacing w:line="480" w:lineRule="auto"/>
        <w:jc w:val="center"/>
        <w:rPr>
          <w:rFonts w:ascii="Times New Roman" w:eastAsia="Times New Roman" w:hAnsi="Times New Roman" w:cs="Times New Roman"/>
          <w:sz w:val="24"/>
          <w:szCs w:val="24"/>
          <w:highlight w:val="white"/>
        </w:rPr>
      </w:pPr>
    </w:p>
    <w:p w14:paraId="40EEB10C" w14:textId="4145ECC2" w:rsidR="00A15968" w:rsidRDefault="00A15968" w:rsidP="00A15968">
      <w:pPr>
        <w:spacing w:line="480" w:lineRule="auto"/>
        <w:jc w:val="center"/>
        <w:rPr>
          <w:rFonts w:ascii="Times New Roman" w:eastAsia="Times New Roman" w:hAnsi="Times New Roman" w:cs="Times New Roman"/>
          <w:sz w:val="24"/>
          <w:szCs w:val="24"/>
          <w:highlight w:val="white"/>
        </w:rPr>
      </w:pPr>
    </w:p>
    <w:p w14:paraId="209A4BE0" w14:textId="2364A053" w:rsidR="00A15968" w:rsidRDefault="00A15968" w:rsidP="00A15968">
      <w:pPr>
        <w:spacing w:line="480" w:lineRule="auto"/>
        <w:jc w:val="center"/>
        <w:rPr>
          <w:rFonts w:ascii="Times New Roman" w:eastAsia="Times New Roman" w:hAnsi="Times New Roman" w:cs="Times New Roman"/>
          <w:sz w:val="24"/>
          <w:szCs w:val="24"/>
          <w:highlight w:val="white"/>
        </w:rPr>
      </w:pPr>
    </w:p>
    <w:p w14:paraId="6667554F" w14:textId="06FD727D" w:rsidR="00A15968" w:rsidRDefault="00A15968" w:rsidP="00A15968">
      <w:pPr>
        <w:spacing w:line="480" w:lineRule="auto"/>
        <w:jc w:val="center"/>
        <w:rPr>
          <w:rFonts w:ascii="Times New Roman" w:eastAsia="Times New Roman" w:hAnsi="Times New Roman" w:cs="Times New Roman"/>
          <w:sz w:val="24"/>
          <w:szCs w:val="24"/>
          <w:highlight w:val="white"/>
        </w:rPr>
      </w:pPr>
    </w:p>
    <w:p w14:paraId="441DE879" w14:textId="7A323E06" w:rsidR="00A15968" w:rsidRDefault="00A15968" w:rsidP="00A15968">
      <w:pPr>
        <w:spacing w:line="480" w:lineRule="auto"/>
        <w:jc w:val="center"/>
        <w:rPr>
          <w:rFonts w:ascii="Times New Roman" w:eastAsia="Times New Roman" w:hAnsi="Times New Roman" w:cs="Times New Roman"/>
          <w:sz w:val="24"/>
          <w:szCs w:val="24"/>
          <w:highlight w:val="white"/>
        </w:rPr>
      </w:pPr>
    </w:p>
    <w:p w14:paraId="74825D3E" w14:textId="4C21151B" w:rsidR="00A15968" w:rsidRDefault="00A15968" w:rsidP="00A15968">
      <w:pPr>
        <w:spacing w:line="480" w:lineRule="auto"/>
        <w:jc w:val="center"/>
        <w:rPr>
          <w:rFonts w:ascii="Times New Roman" w:eastAsia="Times New Roman" w:hAnsi="Times New Roman" w:cs="Times New Roman"/>
          <w:sz w:val="24"/>
          <w:szCs w:val="24"/>
          <w:highlight w:val="white"/>
        </w:rPr>
      </w:pPr>
    </w:p>
    <w:p w14:paraId="2C338C45" w14:textId="77777777" w:rsidR="00A15968" w:rsidRDefault="00A15968" w:rsidP="00A15968">
      <w:pPr>
        <w:spacing w:line="480" w:lineRule="auto"/>
        <w:jc w:val="center"/>
        <w:rPr>
          <w:rFonts w:ascii="Times New Roman" w:eastAsia="Times New Roman" w:hAnsi="Times New Roman" w:cs="Times New Roman"/>
          <w:sz w:val="24"/>
          <w:szCs w:val="24"/>
          <w:highlight w:val="white"/>
        </w:rPr>
      </w:pPr>
    </w:p>
    <w:p w14:paraId="6A722AE2" w14:textId="77777777" w:rsidR="00A15968" w:rsidRPr="00A15968" w:rsidRDefault="00A15968" w:rsidP="00A15968">
      <w:pPr>
        <w:shd w:val="clear" w:color="auto" w:fill="FFFFFF"/>
        <w:spacing w:after="0" w:line="240" w:lineRule="auto"/>
        <w:jc w:val="center"/>
        <w:rPr>
          <w:rFonts w:ascii="Times New Roman" w:eastAsia="Times New Roman" w:hAnsi="Times New Roman" w:cs="Times New Roman"/>
          <w:color w:val="000000"/>
          <w:sz w:val="24"/>
          <w:szCs w:val="24"/>
        </w:rPr>
      </w:pPr>
      <w:r w:rsidRPr="00A15968">
        <w:rPr>
          <w:rFonts w:ascii="Times New Roman" w:eastAsia="Times New Roman" w:hAnsi="Times New Roman" w:cs="Times New Roman"/>
          <w:color w:val="000000"/>
          <w:sz w:val="24"/>
          <w:szCs w:val="24"/>
        </w:rPr>
        <w:lastRenderedPageBreak/>
        <w:t>Bibliography</w:t>
      </w:r>
    </w:p>
    <w:p w14:paraId="38E41690" w14:textId="77777777" w:rsidR="00A15968" w:rsidRPr="00A15968" w:rsidRDefault="00A15968" w:rsidP="00A15968">
      <w:pPr>
        <w:shd w:val="clear" w:color="auto" w:fill="FFFFFF"/>
        <w:spacing w:after="0" w:line="240" w:lineRule="auto"/>
        <w:rPr>
          <w:rFonts w:ascii="Verdana" w:eastAsia="Times New Roman" w:hAnsi="Verdana" w:cs="Times New Roman"/>
          <w:color w:val="000000"/>
          <w:sz w:val="21"/>
          <w:szCs w:val="21"/>
        </w:rPr>
      </w:pPr>
      <w:r w:rsidRPr="00A15968">
        <w:rPr>
          <w:rFonts w:ascii="Verdana" w:eastAsia="Times New Roman" w:hAnsi="Verdana" w:cs="Times New Roman"/>
          <w:color w:val="000000"/>
          <w:sz w:val="21"/>
          <w:szCs w:val="21"/>
        </w:rPr>
        <w:br/>
      </w:r>
    </w:p>
    <w:p w14:paraId="214272D3" w14:textId="218C4874" w:rsidR="00A15968" w:rsidRPr="00A15968" w:rsidRDefault="00A15968" w:rsidP="00A15968">
      <w:pPr>
        <w:shd w:val="clear" w:color="auto" w:fill="FFFFFF"/>
        <w:spacing w:after="0" w:line="290" w:lineRule="atLeast"/>
        <w:ind w:left="720" w:right="375" w:hanging="720"/>
        <w:rPr>
          <w:rFonts w:ascii="Times New Roman" w:eastAsia="Times New Roman" w:hAnsi="Times New Roman" w:cs="Times New Roman"/>
          <w:color w:val="000000"/>
          <w:sz w:val="24"/>
          <w:szCs w:val="24"/>
        </w:rPr>
      </w:pPr>
      <w:r w:rsidRPr="00A15968">
        <w:rPr>
          <w:rFonts w:ascii="Times New Roman" w:eastAsia="Times New Roman" w:hAnsi="Times New Roman" w:cs="Times New Roman"/>
          <w:color w:val="000000"/>
          <w:sz w:val="24"/>
          <w:szCs w:val="24"/>
        </w:rPr>
        <w:t xml:space="preserve">Doan, M. A., and M. </w:t>
      </w:r>
      <w:proofErr w:type="spellStart"/>
      <w:r w:rsidRPr="00A15968">
        <w:rPr>
          <w:rFonts w:ascii="Times New Roman" w:eastAsia="Times New Roman" w:hAnsi="Times New Roman" w:cs="Times New Roman"/>
          <w:color w:val="000000"/>
          <w:sz w:val="24"/>
          <w:szCs w:val="24"/>
        </w:rPr>
        <w:t>Toledano</w:t>
      </w:r>
      <w:proofErr w:type="spellEnd"/>
      <w:r w:rsidRPr="00A15968">
        <w:rPr>
          <w:rFonts w:ascii="Times New Roman" w:eastAsia="Times New Roman" w:hAnsi="Times New Roman" w:cs="Times New Roman"/>
          <w:color w:val="000000"/>
          <w:sz w:val="24"/>
          <w:szCs w:val="24"/>
        </w:rPr>
        <w:t>. "Beyond organization-cent</w:t>
      </w:r>
      <w:r>
        <w:rPr>
          <w:rFonts w:ascii="Times New Roman" w:eastAsia="Times New Roman" w:hAnsi="Times New Roman" w:cs="Times New Roman"/>
          <w:color w:val="000000"/>
          <w:sz w:val="24"/>
          <w:szCs w:val="24"/>
        </w:rPr>
        <w:t>e</w:t>
      </w:r>
      <w:r w:rsidRPr="00A15968">
        <w:rPr>
          <w:rFonts w:ascii="Times New Roman" w:eastAsia="Times New Roman" w:hAnsi="Times New Roman" w:cs="Times New Roman"/>
          <w:color w:val="000000"/>
          <w:sz w:val="24"/>
          <w:szCs w:val="24"/>
        </w:rPr>
        <w:t>red public relations: Collective action through a civic crowdfunding campaign." </w:t>
      </w:r>
      <w:r w:rsidRPr="00A15968">
        <w:rPr>
          <w:rFonts w:ascii="Times New Roman" w:eastAsia="Times New Roman" w:hAnsi="Times New Roman" w:cs="Times New Roman"/>
          <w:i/>
          <w:iCs/>
          <w:color w:val="000000"/>
          <w:sz w:val="24"/>
          <w:szCs w:val="24"/>
        </w:rPr>
        <w:t>Public Relations Review</w:t>
      </w:r>
      <w:r w:rsidRPr="00A15968">
        <w:rPr>
          <w:rFonts w:ascii="Times New Roman" w:eastAsia="Times New Roman" w:hAnsi="Times New Roman" w:cs="Times New Roman"/>
          <w:color w:val="000000"/>
          <w:sz w:val="24"/>
          <w:szCs w:val="24"/>
        </w:rPr>
        <w:t xml:space="preserve"> 44, no. 1 (2018), 37-46. </w:t>
      </w:r>
      <w:proofErr w:type="gramStart"/>
      <w:r w:rsidRPr="00A15968">
        <w:rPr>
          <w:rFonts w:ascii="Times New Roman" w:eastAsia="Times New Roman" w:hAnsi="Times New Roman" w:cs="Times New Roman"/>
          <w:color w:val="000000"/>
          <w:sz w:val="24"/>
          <w:szCs w:val="24"/>
        </w:rPr>
        <w:t>doi:10.1016/j.pubrev</w:t>
      </w:r>
      <w:proofErr w:type="gramEnd"/>
      <w:r w:rsidRPr="00A15968">
        <w:rPr>
          <w:rFonts w:ascii="Times New Roman" w:eastAsia="Times New Roman" w:hAnsi="Times New Roman" w:cs="Times New Roman"/>
          <w:color w:val="000000"/>
          <w:sz w:val="24"/>
          <w:szCs w:val="24"/>
        </w:rPr>
        <w:t>.2017.10.001.</w:t>
      </w:r>
    </w:p>
    <w:p w14:paraId="0D3BBA55" w14:textId="77777777" w:rsidR="00A15968" w:rsidRPr="00A15968" w:rsidRDefault="00A15968" w:rsidP="00A15968">
      <w:pPr>
        <w:shd w:val="clear" w:color="auto" w:fill="FFFFFF"/>
        <w:spacing w:after="0" w:line="240" w:lineRule="auto"/>
        <w:rPr>
          <w:rFonts w:ascii="Verdana" w:eastAsia="Times New Roman" w:hAnsi="Verdana" w:cs="Times New Roman"/>
          <w:color w:val="000000"/>
          <w:sz w:val="21"/>
          <w:szCs w:val="21"/>
        </w:rPr>
      </w:pPr>
      <w:r w:rsidRPr="00A15968">
        <w:rPr>
          <w:rFonts w:ascii="Verdana" w:eastAsia="Times New Roman" w:hAnsi="Verdana" w:cs="Times New Roman"/>
          <w:color w:val="000000"/>
          <w:sz w:val="21"/>
          <w:szCs w:val="21"/>
        </w:rPr>
        <w:br/>
      </w:r>
    </w:p>
    <w:p w14:paraId="476812C4" w14:textId="5F53BEFC" w:rsidR="00A15968" w:rsidRPr="00A15968" w:rsidRDefault="00A15968" w:rsidP="00A15968">
      <w:pPr>
        <w:shd w:val="clear" w:color="auto" w:fill="FFFFFF"/>
        <w:spacing w:after="0" w:line="290" w:lineRule="atLeast"/>
        <w:ind w:left="720" w:right="375" w:hanging="720"/>
        <w:rPr>
          <w:rFonts w:ascii="Times New Roman" w:eastAsia="Times New Roman" w:hAnsi="Times New Roman" w:cs="Times New Roman"/>
          <w:color w:val="000000"/>
          <w:sz w:val="24"/>
          <w:szCs w:val="24"/>
        </w:rPr>
      </w:pPr>
      <w:proofErr w:type="spellStart"/>
      <w:r w:rsidRPr="00A15968">
        <w:rPr>
          <w:rFonts w:ascii="Times New Roman" w:eastAsia="Times New Roman" w:hAnsi="Times New Roman" w:cs="Times New Roman"/>
          <w:color w:val="000000"/>
          <w:sz w:val="24"/>
          <w:szCs w:val="24"/>
        </w:rPr>
        <w:t>Glaude</w:t>
      </w:r>
      <w:proofErr w:type="spellEnd"/>
      <w:r w:rsidRPr="00A15968">
        <w:rPr>
          <w:rFonts w:ascii="Times New Roman" w:eastAsia="Times New Roman" w:hAnsi="Times New Roman" w:cs="Times New Roman"/>
          <w:color w:val="000000"/>
          <w:sz w:val="24"/>
          <w:szCs w:val="24"/>
        </w:rPr>
        <w:t>, Eddie S. "James Baldwin and Black Lives Matter." </w:t>
      </w:r>
      <w:r w:rsidRPr="00A15968">
        <w:rPr>
          <w:rFonts w:ascii="Times New Roman" w:eastAsia="Times New Roman" w:hAnsi="Times New Roman" w:cs="Times New Roman"/>
          <w:i/>
          <w:iCs/>
          <w:color w:val="000000"/>
          <w:sz w:val="24"/>
          <w:szCs w:val="24"/>
        </w:rPr>
        <w:t>A Political Companion to James Baldwin</w:t>
      </w:r>
      <w:r w:rsidRPr="00A15968">
        <w:rPr>
          <w:rFonts w:ascii="Times New Roman" w:eastAsia="Times New Roman" w:hAnsi="Times New Roman" w:cs="Times New Roman"/>
          <w:color w:val="000000"/>
          <w:sz w:val="24"/>
          <w:szCs w:val="24"/>
        </w:rPr>
        <w:t>, 2017. doi:10.5810/</w:t>
      </w:r>
      <w:r>
        <w:rPr>
          <w:rFonts w:ascii="Times New Roman" w:eastAsia="Times New Roman" w:hAnsi="Times New Roman" w:cs="Times New Roman"/>
          <w:color w:val="000000"/>
          <w:sz w:val="24"/>
          <w:szCs w:val="24"/>
        </w:rPr>
        <w:t>K</w:t>
      </w:r>
      <w:r w:rsidRPr="00A15968">
        <w:rPr>
          <w:rFonts w:ascii="Times New Roman" w:eastAsia="Times New Roman" w:hAnsi="Times New Roman" w:cs="Times New Roman"/>
          <w:color w:val="000000"/>
          <w:sz w:val="24"/>
          <w:szCs w:val="24"/>
        </w:rPr>
        <w:t>entucky/9780813169910.003.0014.</w:t>
      </w:r>
    </w:p>
    <w:p w14:paraId="7EA4B268" w14:textId="77777777" w:rsidR="00A15968" w:rsidRPr="00A15968" w:rsidRDefault="00A15968" w:rsidP="00A15968">
      <w:pPr>
        <w:shd w:val="clear" w:color="auto" w:fill="FFFFFF"/>
        <w:spacing w:after="0" w:line="240" w:lineRule="auto"/>
        <w:rPr>
          <w:rFonts w:ascii="Verdana" w:eastAsia="Times New Roman" w:hAnsi="Verdana" w:cs="Times New Roman"/>
          <w:color w:val="000000"/>
          <w:sz w:val="21"/>
          <w:szCs w:val="21"/>
        </w:rPr>
      </w:pPr>
      <w:r w:rsidRPr="00A15968">
        <w:rPr>
          <w:rFonts w:ascii="Verdana" w:eastAsia="Times New Roman" w:hAnsi="Verdana" w:cs="Times New Roman"/>
          <w:color w:val="000000"/>
          <w:sz w:val="21"/>
          <w:szCs w:val="21"/>
        </w:rPr>
        <w:br/>
      </w:r>
    </w:p>
    <w:p w14:paraId="0F5D2B62" w14:textId="7B4FDD6D" w:rsidR="00A15968" w:rsidRPr="00A15968" w:rsidRDefault="00A15968" w:rsidP="00A15968">
      <w:pPr>
        <w:shd w:val="clear" w:color="auto" w:fill="FFFFFF"/>
        <w:spacing w:after="0" w:line="290" w:lineRule="atLeast"/>
        <w:ind w:left="720" w:right="375" w:hanging="720"/>
        <w:rPr>
          <w:rFonts w:ascii="Times New Roman" w:eastAsia="Times New Roman" w:hAnsi="Times New Roman" w:cs="Times New Roman"/>
          <w:color w:val="000000"/>
          <w:sz w:val="24"/>
          <w:szCs w:val="24"/>
        </w:rPr>
      </w:pPr>
      <w:proofErr w:type="spellStart"/>
      <w:r w:rsidRPr="00A15968">
        <w:rPr>
          <w:rFonts w:ascii="Times New Roman" w:eastAsia="Times New Roman" w:hAnsi="Times New Roman" w:cs="Times New Roman"/>
          <w:color w:val="000000"/>
          <w:sz w:val="24"/>
          <w:szCs w:val="24"/>
        </w:rPr>
        <w:t>Glaude</w:t>
      </w:r>
      <w:proofErr w:type="spellEnd"/>
      <w:r w:rsidRPr="00A15968">
        <w:rPr>
          <w:rFonts w:ascii="Times New Roman" w:eastAsia="Times New Roman" w:hAnsi="Times New Roman" w:cs="Times New Roman"/>
          <w:color w:val="000000"/>
          <w:sz w:val="24"/>
          <w:szCs w:val="24"/>
        </w:rPr>
        <w:t>, Eddie S. "James Baldwin and Black Lives Matter." </w:t>
      </w:r>
      <w:r w:rsidRPr="00A15968">
        <w:rPr>
          <w:rFonts w:ascii="Times New Roman" w:eastAsia="Times New Roman" w:hAnsi="Times New Roman" w:cs="Times New Roman"/>
          <w:i/>
          <w:iCs/>
          <w:color w:val="000000"/>
          <w:sz w:val="24"/>
          <w:szCs w:val="24"/>
        </w:rPr>
        <w:t>A Political Companion to James Baldwin</w:t>
      </w:r>
      <w:r w:rsidRPr="00A15968">
        <w:rPr>
          <w:rFonts w:ascii="Times New Roman" w:eastAsia="Times New Roman" w:hAnsi="Times New Roman" w:cs="Times New Roman"/>
          <w:color w:val="000000"/>
          <w:sz w:val="24"/>
          <w:szCs w:val="24"/>
        </w:rPr>
        <w:t>, 2017. doi:10.5810/</w:t>
      </w:r>
      <w:r>
        <w:rPr>
          <w:rFonts w:ascii="Times New Roman" w:eastAsia="Times New Roman" w:hAnsi="Times New Roman" w:cs="Times New Roman"/>
          <w:color w:val="000000"/>
          <w:sz w:val="24"/>
          <w:szCs w:val="24"/>
        </w:rPr>
        <w:t>K</w:t>
      </w:r>
      <w:r w:rsidRPr="00A15968">
        <w:rPr>
          <w:rFonts w:ascii="Times New Roman" w:eastAsia="Times New Roman" w:hAnsi="Times New Roman" w:cs="Times New Roman"/>
          <w:color w:val="000000"/>
          <w:sz w:val="24"/>
          <w:szCs w:val="24"/>
        </w:rPr>
        <w:t>entucky/9780813169910.003.0014.</w:t>
      </w:r>
    </w:p>
    <w:p w14:paraId="0455FBCA" w14:textId="77777777" w:rsidR="00A15968" w:rsidRPr="00A15968" w:rsidRDefault="00A15968" w:rsidP="00A15968">
      <w:pPr>
        <w:shd w:val="clear" w:color="auto" w:fill="FFFFFF"/>
        <w:spacing w:after="0" w:line="240" w:lineRule="auto"/>
        <w:rPr>
          <w:rFonts w:ascii="Verdana" w:eastAsia="Times New Roman" w:hAnsi="Verdana" w:cs="Times New Roman"/>
          <w:color w:val="000000"/>
          <w:sz w:val="21"/>
          <w:szCs w:val="21"/>
        </w:rPr>
      </w:pPr>
      <w:r w:rsidRPr="00A15968">
        <w:rPr>
          <w:rFonts w:ascii="Verdana" w:eastAsia="Times New Roman" w:hAnsi="Verdana" w:cs="Times New Roman"/>
          <w:color w:val="000000"/>
          <w:sz w:val="21"/>
          <w:szCs w:val="21"/>
        </w:rPr>
        <w:br/>
      </w:r>
    </w:p>
    <w:p w14:paraId="71A915CC" w14:textId="6B48063A" w:rsidR="00A15968" w:rsidRPr="00A15968" w:rsidRDefault="00A15968" w:rsidP="00A15968">
      <w:pPr>
        <w:shd w:val="clear" w:color="auto" w:fill="FFFFFF"/>
        <w:spacing w:after="0" w:line="290" w:lineRule="atLeast"/>
        <w:ind w:left="720" w:right="375" w:hanging="720"/>
        <w:rPr>
          <w:rFonts w:ascii="Times New Roman" w:eastAsia="Times New Roman" w:hAnsi="Times New Roman" w:cs="Times New Roman"/>
          <w:color w:val="000000"/>
          <w:sz w:val="24"/>
          <w:szCs w:val="24"/>
        </w:rPr>
      </w:pPr>
      <w:proofErr w:type="spellStart"/>
      <w:r w:rsidRPr="00A15968">
        <w:rPr>
          <w:rFonts w:ascii="Times New Roman" w:eastAsia="Times New Roman" w:hAnsi="Times New Roman" w:cs="Times New Roman"/>
          <w:color w:val="000000"/>
          <w:sz w:val="24"/>
          <w:szCs w:val="24"/>
        </w:rPr>
        <w:t>Glaude</w:t>
      </w:r>
      <w:proofErr w:type="spellEnd"/>
      <w:r w:rsidRPr="00A15968">
        <w:rPr>
          <w:rFonts w:ascii="Times New Roman" w:eastAsia="Times New Roman" w:hAnsi="Times New Roman" w:cs="Times New Roman"/>
          <w:color w:val="000000"/>
          <w:sz w:val="24"/>
          <w:szCs w:val="24"/>
        </w:rPr>
        <w:t>, E. S. "James Baldwin and Black Lives Matter." </w:t>
      </w:r>
      <w:r w:rsidRPr="00A15968">
        <w:rPr>
          <w:rFonts w:ascii="Times New Roman" w:eastAsia="Times New Roman" w:hAnsi="Times New Roman" w:cs="Times New Roman"/>
          <w:i/>
          <w:iCs/>
          <w:color w:val="000000"/>
          <w:sz w:val="24"/>
          <w:szCs w:val="24"/>
        </w:rPr>
        <w:t>A Political Companion to James Baldwin</w:t>
      </w:r>
      <w:r w:rsidRPr="00A15968">
        <w:rPr>
          <w:rFonts w:ascii="Times New Roman" w:eastAsia="Times New Roman" w:hAnsi="Times New Roman" w:cs="Times New Roman"/>
          <w:color w:val="000000"/>
          <w:sz w:val="24"/>
          <w:szCs w:val="24"/>
        </w:rPr>
        <w:t>, 2017. doi:10.5810/</w:t>
      </w:r>
      <w:r>
        <w:rPr>
          <w:rFonts w:ascii="Times New Roman" w:eastAsia="Times New Roman" w:hAnsi="Times New Roman" w:cs="Times New Roman"/>
          <w:color w:val="000000"/>
          <w:sz w:val="24"/>
          <w:szCs w:val="24"/>
        </w:rPr>
        <w:t>K</w:t>
      </w:r>
      <w:r w:rsidRPr="00A15968">
        <w:rPr>
          <w:rFonts w:ascii="Times New Roman" w:eastAsia="Times New Roman" w:hAnsi="Times New Roman" w:cs="Times New Roman"/>
          <w:color w:val="000000"/>
          <w:sz w:val="24"/>
          <w:szCs w:val="24"/>
        </w:rPr>
        <w:t>entucky/9780813169910.003.0014.</w:t>
      </w:r>
    </w:p>
    <w:p w14:paraId="7EB633C2" w14:textId="77777777" w:rsidR="00A15968" w:rsidRPr="00A15968" w:rsidRDefault="00A15968" w:rsidP="00A15968">
      <w:pPr>
        <w:shd w:val="clear" w:color="auto" w:fill="FFFFFF"/>
        <w:spacing w:after="0" w:line="240" w:lineRule="auto"/>
        <w:rPr>
          <w:rFonts w:ascii="Verdana" w:eastAsia="Times New Roman" w:hAnsi="Verdana" w:cs="Times New Roman"/>
          <w:color w:val="000000"/>
          <w:sz w:val="21"/>
          <w:szCs w:val="21"/>
        </w:rPr>
      </w:pPr>
      <w:r w:rsidRPr="00A15968">
        <w:rPr>
          <w:rFonts w:ascii="Verdana" w:eastAsia="Times New Roman" w:hAnsi="Verdana" w:cs="Times New Roman"/>
          <w:color w:val="000000"/>
          <w:sz w:val="21"/>
          <w:szCs w:val="21"/>
        </w:rPr>
        <w:br/>
      </w:r>
    </w:p>
    <w:p w14:paraId="2EEC9509" w14:textId="7245DDD2" w:rsidR="00A15968" w:rsidRPr="00A15968" w:rsidRDefault="00A15968" w:rsidP="00A15968">
      <w:pPr>
        <w:shd w:val="clear" w:color="auto" w:fill="FFFFFF"/>
        <w:spacing w:after="0" w:line="290" w:lineRule="atLeast"/>
        <w:ind w:left="720" w:right="375" w:hanging="720"/>
        <w:rPr>
          <w:rFonts w:ascii="Times New Roman" w:eastAsia="Times New Roman" w:hAnsi="Times New Roman" w:cs="Times New Roman"/>
          <w:color w:val="000000"/>
          <w:sz w:val="24"/>
          <w:szCs w:val="24"/>
        </w:rPr>
      </w:pPr>
      <w:proofErr w:type="spellStart"/>
      <w:r w:rsidRPr="00A15968">
        <w:rPr>
          <w:rFonts w:ascii="Times New Roman" w:eastAsia="Times New Roman" w:hAnsi="Times New Roman" w:cs="Times New Roman"/>
          <w:color w:val="000000"/>
          <w:sz w:val="24"/>
          <w:szCs w:val="24"/>
        </w:rPr>
        <w:t>Sachdeva</w:t>
      </w:r>
      <w:proofErr w:type="spellEnd"/>
      <w:r w:rsidRPr="00A15968">
        <w:rPr>
          <w:rFonts w:ascii="Times New Roman" w:eastAsia="Times New Roman" w:hAnsi="Times New Roman" w:cs="Times New Roman"/>
          <w:color w:val="000000"/>
          <w:sz w:val="24"/>
          <w:szCs w:val="24"/>
        </w:rPr>
        <w:t xml:space="preserve">, N., P. </w:t>
      </w:r>
      <w:proofErr w:type="spellStart"/>
      <w:r w:rsidRPr="00A15968">
        <w:rPr>
          <w:rFonts w:ascii="Times New Roman" w:eastAsia="Times New Roman" w:hAnsi="Times New Roman" w:cs="Times New Roman"/>
          <w:color w:val="000000"/>
          <w:sz w:val="24"/>
          <w:szCs w:val="24"/>
        </w:rPr>
        <w:t>Kumaraguru</w:t>
      </w:r>
      <w:proofErr w:type="spellEnd"/>
      <w:r w:rsidRPr="00A15968">
        <w:rPr>
          <w:rFonts w:ascii="Times New Roman" w:eastAsia="Times New Roman" w:hAnsi="Times New Roman" w:cs="Times New Roman"/>
          <w:color w:val="000000"/>
          <w:sz w:val="24"/>
          <w:szCs w:val="24"/>
        </w:rPr>
        <w:t>, and M. De Choudhury. "Social media for safety: Characterizing online interactions between citizens and police." 2016. doi:10.14236/</w:t>
      </w:r>
      <w:r>
        <w:rPr>
          <w:rFonts w:ascii="Times New Roman" w:eastAsia="Times New Roman" w:hAnsi="Times New Roman" w:cs="Times New Roman"/>
          <w:color w:val="000000"/>
          <w:sz w:val="24"/>
          <w:szCs w:val="24"/>
        </w:rPr>
        <w:t>twice</w:t>
      </w:r>
      <w:r w:rsidRPr="00A15968">
        <w:rPr>
          <w:rFonts w:ascii="Times New Roman" w:eastAsia="Times New Roman" w:hAnsi="Times New Roman" w:cs="Times New Roman"/>
          <w:color w:val="000000"/>
          <w:sz w:val="24"/>
          <w:szCs w:val="24"/>
        </w:rPr>
        <w:t>/hci2016.29.</w:t>
      </w:r>
    </w:p>
    <w:p w14:paraId="451E41FA" w14:textId="77777777" w:rsidR="00A15968" w:rsidRPr="00A15968" w:rsidRDefault="00A15968" w:rsidP="00A15968">
      <w:pPr>
        <w:shd w:val="clear" w:color="auto" w:fill="FFFFFF"/>
        <w:spacing w:after="0" w:line="240" w:lineRule="auto"/>
        <w:rPr>
          <w:rFonts w:ascii="Verdana" w:eastAsia="Times New Roman" w:hAnsi="Verdana" w:cs="Times New Roman"/>
          <w:color w:val="000000"/>
          <w:sz w:val="21"/>
          <w:szCs w:val="21"/>
        </w:rPr>
      </w:pPr>
      <w:r w:rsidRPr="00A15968">
        <w:rPr>
          <w:rFonts w:ascii="Verdana" w:eastAsia="Times New Roman" w:hAnsi="Verdana" w:cs="Times New Roman"/>
          <w:color w:val="000000"/>
          <w:sz w:val="21"/>
          <w:szCs w:val="21"/>
        </w:rPr>
        <w:br/>
      </w:r>
    </w:p>
    <w:p w14:paraId="34D5E724" w14:textId="77777777" w:rsidR="00A15968" w:rsidRPr="00A15968" w:rsidRDefault="00A15968" w:rsidP="00A15968">
      <w:pPr>
        <w:shd w:val="clear" w:color="auto" w:fill="FFFFFF"/>
        <w:spacing w:after="0" w:line="290" w:lineRule="atLeast"/>
        <w:ind w:left="720" w:right="375" w:hanging="720"/>
        <w:rPr>
          <w:rFonts w:ascii="Times New Roman" w:eastAsia="Times New Roman" w:hAnsi="Times New Roman" w:cs="Times New Roman"/>
          <w:color w:val="000000"/>
          <w:sz w:val="24"/>
          <w:szCs w:val="24"/>
        </w:rPr>
      </w:pPr>
      <w:proofErr w:type="spellStart"/>
      <w:r w:rsidRPr="00A15968">
        <w:rPr>
          <w:rFonts w:ascii="Times New Roman" w:eastAsia="Times New Roman" w:hAnsi="Times New Roman" w:cs="Times New Roman"/>
          <w:color w:val="000000"/>
          <w:sz w:val="24"/>
          <w:szCs w:val="24"/>
        </w:rPr>
        <w:t>Sommerfeldt</w:t>
      </w:r>
      <w:proofErr w:type="spellEnd"/>
      <w:r w:rsidRPr="00A15968">
        <w:rPr>
          <w:rFonts w:ascii="Times New Roman" w:eastAsia="Times New Roman" w:hAnsi="Times New Roman" w:cs="Times New Roman"/>
          <w:color w:val="000000"/>
          <w:sz w:val="24"/>
          <w:szCs w:val="24"/>
        </w:rPr>
        <w:t>, E. "Activist online resource mobilization: Relationship building features that fulfill resource dependencies." </w:t>
      </w:r>
      <w:r w:rsidRPr="00A15968">
        <w:rPr>
          <w:rFonts w:ascii="Times New Roman" w:eastAsia="Times New Roman" w:hAnsi="Times New Roman" w:cs="Times New Roman"/>
          <w:i/>
          <w:iCs/>
          <w:color w:val="000000"/>
          <w:sz w:val="24"/>
          <w:szCs w:val="24"/>
        </w:rPr>
        <w:t>Public Relations Review</w:t>
      </w:r>
      <w:r w:rsidRPr="00A15968">
        <w:rPr>
          <w:rFonts w:ascii="Times New Roman" w:eastAsia="Times New Roman" w:hAnsi="Times New Roman" w:cs="Times New Roman"/>
          <w:color w:val="000000"/>
          <w:sz w:val="24"/>
          <w:szCs w:val="24"/>
        </w:rPr>
        <w:t xml:space="preserve"> 37, no. 4 (2011), 429-431. </w:t>
      </w:r>
      <w:proofErr w:type="gramStart"/>
      <w:r w:rsidRPr="00A15968">
        <w:rPr>
          <w:rFonts w:ascii="Times New Roman" w:eastAsia="Times New Roman" w:hAnsi="Times New Roman" w:cs="Times New Roman"/>
          <w:color w:val="000000"/>
          <w:sz w:val="24"/>
          <w:szCs w:val="24"/>
        </w:rPr>
        <w:t>doi:10.1016/j.pubrev</w:t>
      </w:r>
      <w:proofErr w:type="gramEnd"/>
      <w:r w:rsidRPr="00A15968">
        <w:rPr>
          <w:rFonts w:ascii="Times New Roman" w:eastAsia="Times New Roman" w:hAnsi="Times New Roman" w:cs="Times New Roman"/>
          <w:color w:val="000000"/>
          <w:sz w:val="24"/>
          <w:szCs w:val="24"/>
        </w:rPr>
        <w:t>.2011.03.003.</w:t>
      </w:r>
    </w:p>
    <w:p w14:paraId="0D112952" w14:textId="77777777" w:rsidR="00A15968" w:rsidRPr="00A15968" w:rsidRDefault="00A15968" w:rsidP="00A15968">
      <w:pPr>
        <w:shd w:val="clear" w:color="auto" w:fill="FFFFFF"/>
        <w:spacing w:after="0" w:line="240" w:lineRule="auto"/>
        <w:rPr>
          <w:rFonts w:ascii="Verdana" w:eastAsia="Times New Roman" w:hAnsi="Verdana" w:cs="Times New Roman"/>
          <w:color w:val="000000"/>
          <w:sz w:val="21"/>
          <w:szCs w:val="21"/>
        </w:rPr>
      </w:pPr>
      <w:r w:rsidRPr="00A15968">
        <w:rPr>
          <w:rFonts w:ascii="Verdana" w:eastAsia="Times New Roman" w:hAnsi="Verdana" w:cs="Times New Roman"/>
          <w:color w:val="000000"/>
          <w:sz w:val="21"/>
          <w:szCs w:val="21"/>
        </w:rPr>
        <w:br/>
      </w:r>
    </w:p>
    <w:p w14:paraId="666AEF13" w14:textId="1E6B08C8" w:rsidR="00A15968" w:rsidRPr="00A15968" w:rsidRDefault="00A15968" w:rsidP="00A15968">
      <w:pPr>
        <w:shd w:val="clear" w:color="auto" w:fill="FFFFFF"/>
        <w:spacing w:line="290" w:lineRule="atLeast"/>
        <w:ind w:left="720" w:right="375" w:hanging="720"/>
        <w:rPr>
          <w:rFonts w:ascii="Times New Roman" w:eastAsia="Times New Roman" w:hAnsi="Times New Roman" w:cs="Times New Roman"/>
          <w:color w:val="000000"/>
          <w:sz w:val="24"/>
          <w:szCs w:val="24"/>
        </w:rPr>
      </w:pPr>
      <w:r w:rsidRPr="00A15968">
        <w:rPr>
          <w:rFonts w:ascii="Times New Roman" w:eastAsia="Times New Roman" w:hAnsi="Times New Roman" w:cs="Times New Roman"/>
          <w:color w:val="000000"/>
          <w:sz w:val="24"/>
          <w:szCs w:val="24"/>
        </w:rPr>
        <w:t>Vaughn, R., and H. L. Amon. "Do Black Lives Matter to consultation-liaison psychiatry?" </w:t>
      </w:r>
      <w:r w:rsidRPr="00A15968">
        <w:rPr>
          <w:rFonts w:ascii="Times New Roman" w:eastAsia="Times New Roman" w:hAnsi="Times New Roman" w:cs="Times New Roman"/>
          <w:i/>
          <w:iCs/>
          <w:color w:val="000000"/>
          <w:sz w:val="24"/>
          <w:szCs w:val="24"/>
        </w:rPr>
        <w:t>Psychosomatics</w:t>
      </w:r>
      <w:r w:rsidRPr="00A15968">
        <w:rPr>
          <w:rFonts w:ascii="Times New Roman" w:eastAsia="Times New Roman" w:hAnsi="Times New Roman" w:cs="Times New Roman"/>
          <w:color w:val="000000"/>
          <w:sz w:val="24"/>
          <w:szCs w:val="24"/>
        </w:rPr>
        <w:t xml:space="preserve"> 61, no. 5 (2020), 574-575. </w:t>
      </w:r>
      <w:proofErr w:type="gramStart"/>
      <w:r w:rsidRPr="00A15968">
        <w:rPr>
          <w:rFonts w:ascii="Times New Roman" w:eastAsia="Times New Roman" w:hAnsi="Times New Roman" w:cs="Times New Roman"/>
          <w:color w:val="000000"/>
          <w:sz w:val="24"/>
          <w:szCs w:val="24"/>
        </w:rPr>
        <w:t>doi:10.1016/j.psym</w:t>
      </w:r>
      <w:proofErr w:type="gramEnd"/>
      <w:r w:rsidRPr="00A15968">
        <w:rPr>
          <w:rFonts w:ascii="Times New Roman" w:eastAsia="Times New Roman" w:hAnsi="Times New Roman" w:cs="Times New Roman"/>
          <w:color w:val="000000"/>
          <w:sz w:val="24"/>
          <w:szCs w:val="24"/>
        </w:rPr>
        <w:t>.2020.06.007.</w:t>
      </w:r>
    </w:p>
    <w:p w14:paraId="60C576A6" w14:textId="77777777" w:rsidR="00A15968" w:rsidRDefault="00A15968" w:rsidP="00A15968">
      <w:pPr>
        <w:spacing w:line="480" w:lineRule="auto"/>
        <w:jc w:val="center"/>
        <w:rPr>
          <w:rFonts w:ascii="Times New Roman" w:eastAsia="Times New Roman" w:hAnsi="Times New Roman" w:cs="Times New Roman"/>
          <w:sz w:val="24"/>
          <w:szCs w:val="24"/>
          <w:highlight w:val="white"/>
        </w:rPr>
      </w:pPr>
    </w:p>
    <w:sectPr w:rsidR="00A1596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819FE" w14:textId="77777777" w:rsidR="005E150E" w:rsidRDefault="005E150E">
      <w:pPr>
        <w:spacing w:after="0" w:line="240" w:lineRule="auto"/>
      </w:pPr>
      <w:r>
        <w:separator/>
      </w:r>
    </w:p>
  </w:endnote>
  <w:endnote w:type="continuationSeparator" w:id="0">
    <w:p w14:paraId="0FFF87B9" w14:textId="77777777" w:rsidR="005E150E" w:rsidRDefault="005E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76B99" w14:textId="77777777" w:rsidR="00A15968" w:rsidRDefault="00A1596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82366" w14:textId="77777777" w:rsidR="00A15968" w:rsidRDefault="00A1596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69DA1" w14:textId="77777777" w:rsidR="00A15968" w:rsidRDefault="00A159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3832E" w14:textId="77777777" w:rsidR="005E150E" w:rsidRDefault="005E150E">
      <w:pPr>
        <w:spacing w:after="0" w:line="240" w:lineRule="auto"/>
      </w:pPr>
      <w:r>
        <w:separator/>
      </w:r>
    </w:p>
  </w:footnote>
  <w:footnote w:type="continuationSeparator" w:id="0">
    <w:p w14:paraId="443FBA16" w14:textId="77777777" w:rsidR="005E150E" w:rsidRDefault="005E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AA622" w14:textId="77777777" w:rsidR="00A15968" w:rsidRDefault="00A1596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9" w14:textId="73CAD9D0" w:rsidR="0082285D" w:rsidRDefault="00AA3EEB">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MEDIA &amp; BLM MOVEMENT</w:t>
    </w:r>
    <w:r>
      <w:rPr>
        <w:color w:val="000000"/>
      </w:rPr>
      <w:t xml:space="preserve"> </w:t>
    </w:r>
    <w:r>
      <w:rPr>
        <w:color w:val="000000"/>
      </w:rPr>
      <w:tab/>
    </w:r>
    <w:r>
      <w:rPr>
        <w:color w:val="000000"/>
      </w:rPr>
      <w:tab/>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B4433">
      <w:rPr>
        <w:rFonts w:ascii="Times New Roman" w:eastAsia="Times New Roman" w:hAnsi="Times New Roman" w:cs="Times New Roman"/>
        <w:noProof/>
        <w:color w:val="000000"/>
        <w:sz w:val="24"/>
        <w:szCs w:val="24"/>
      </w:rPr>
      <w:t>7</w:t>
    </w:r>
    <w:r>
      <w:rPr>
        <w:rFonts w:ascii="Times New Roman" w:eastAsia="Times New Roman" w:hAnsi="Times New Roman" w:cs="Times New Roman"/>
        <w:color w:val="000000"/>
        <w:sz w:val="24"/>
        <w:szCs w:val="24"/>
      </w:rPr>
      <w:fldChar w:fldCharType="end"/>
    </w:r>
  </w:p>
  <w:p w14:paraId="0000004A" w14:textId="77777777" w:rsidR="0082285D" w:rsidRDefault="0082285D">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7" w14:textId="3547CB48" w:rsidR="0082285D" w:rsidRDefault="00AA3EEB" w:rsidP="00A15968">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MEDIA &amp; BLM MOVEMENT</w:t>
    </w:r>
    <w:r w:rsidR="00A1596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B4433">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048" w14:textId="77777777" w:rsidR="0082285D" w:rsidRDefault="0082285D">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I2NbcwNzexNDAzMTBW0lEKTi0uzszPAykwqQUAiTACmSwAAAA="/>
  </w:docVars>
  <w:rsids>
    <w:rsidRoot w:val="0082285D"/>
    <w:rsid w:val="00113F51"/>
    <w:rsid w:val="002B4433"/>
    <w:rsid w:val="005E150E"/>
    <w:rsid w:val="006C29B1"/>
    <w:rsid w:val="0082285D"/>
    <w:rsid w:val="00A15968"/>
    <w:rsid w:val="00AA3EEB"/>
    <w:rsid w:val="00D82D72"/>
    <w:rsid w:val="00F369DE"/>
    <w:rsid w:val="00F9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FA882"/>
  <w15:docId w15:val="{F8D7C71C-12B4-41D7-999C-A3CA170D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96694"/>
    <w:pPr>
      <w:ind w:left="720"/>
      <w:contextualSpacing/>
    </w:pPr>
  </w:style>
  <w:style w:type="paragraph" w:styleId="BalloonText">
    <w:name w:val="Balloon Text"/>
    <w:basedOn w:val="Normal"/>
    <w:link w:val="BalloonTextChar"/>
    <w:uiPriority w:val="99"/>
    <w:semiHidden/>
    <w:unhideWhenUsed/>
    <w:rsid w:val="00196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694"/>
    <w:rPr>
      <w:rFonts w:ascii="Segoe UI" w:hAnsi="Segoe UI" w:cs="Segoe UI"/>
      <w:sz w:val="18"/>
      <w:szCs w:val="18"/>
    </w:rPr>
  </w:style>
  <w:style w:type="character" w:styleId="Hyperlink">
    <w:name w:val="Hyperlink"/>
    <w:basedOn w:val="DefaultParagraphFont"/>
    <w:uiPriority w:val="99"/>
    <w:unhideWhenUsed/>
    <w:rsid w:val="00B81FE7"/>
    <w:rPr>
      <w:color w:val="1F3864" w:themeColor="accent1" w:themeShade="80"/>
      <w:u w:val="single"/>
    </w:rPr>
  </w:style>
  <w:style w:type="paragraph" w:styleId="NormalWeb">
    <w:name w:val="Normal (Web)"/>
    <w:basedOn w:val="Normal"/>
    <w:uiPriority w:val="99"/>
    <w:semiHidden/>
    <w:unhideWhenUsed/>
    <w:rsid w:val="00B81FE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6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2F9"/>
  </w:style>
  <w:style w:type="paragraph" w:styleId="Footer">
    <w:name w:val="footer"/>
    <w:basedOn w:val="Normal"/>
    <w:link w:val="FooterChar"/>
    <w:uiPriority w:val="99"/>
    <w:unhideWhenUsed/>
    <w:rsid w:val="00286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2F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A159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192413">
      <w:bodyDiv w:val="1"/>
      <w:marLeft w:val="0"/>
      <w:marRight w:val="0"/>
      <w:marTop w:val="0"/>
      <w:marBottom w:val="0"/>
      <w:divBdr>
        <w:top w:val="none" w:sz="0" w:space="0" w:color="auto"/>
        <w:left w:val="none" w:sz="0" w:space="0" w:color="auto"/>
        <w:bottom w:val="none" w:sz="0" w:space="0" w:color="auto"/>
        <w:right w:val="none" w:sz="0" w:space="0" w:color="auto"/>
      </w:divBdr>
      <w:divsChild>
        <w:div w:id="2052070084">
          <w:marLeft w:val="0"/>
          <w:marRight w:val="0"/>
          <w:marTop w:val="100"/>
          <w:marBottom w:val="100"/>
          <w:divBdr>
            <w:top w:val="none" w:sz="0" w:space="0" w:color="auto"/>
            <w:left w:val="none" w:sz="0" w:space="0" w:color="auto"/>
            <w:bottom w:val="none" w:sz="0" w:space="0" w:color="auto"/>
            <w:right w:val="none" w:sz="0" w:space="0" w:color="auto"/>
          </w:divBdr>
          <w:divsChild>
            <w:div w:id="969822263">
              <w:marLeft w:val="0"/>
              <w:marRight w:val="0"/>
              <w:marTop w:val="0"/>
              <w:marBottom w:val="0"/>
              <w:divBdr>
                <w:top w:val="none" w:sz="0" w:space="0" w:color="auto"/>
                <w:left w:val="none" w:sz="0" w:space="0" w:color="auto"/>
                <w:bottom w:val="none" w:sz="0" w:space="0" w:color="auto"/>
                <w:right w:val="none" w:sz="0" w:space="0" w:color="auto"/>
              </w:divBdr>
              <w:divsChild>
                <w:div w:id="1997226720">
                  <w:marLeft w:val="0"/>
                  <w:marRight w:val="0"/>
                  <w:marTop w:val="0"/>
                  <w:marBottom w:val="0"/>
                  <w:divBdr>
                    <w:top w:val="none" w:sz="0" w:space="0" w:color="auto"/>
                    <w:left w:val="none" w:sz="0" w:space="0" w:color="auto"/>
                    <w:bottom w:val="none" w:sz="0" w:space="0" w:color="auto"/>
                    <w:right w:val="none" w:sz="0" w:space="0" w:color="auto"/>
                  </w:divBdr>
                  <w:divsChild>
                    <w:div w:id="753091822">
                      <w:marLeft w:val="0"/>
                      <w:marRight w:val="0"/>
                      <w:marTop w:val="450"/>
                      <w:marBottom w:val="450"/>
                      <w:divBdr>
                        <w:top w:val="none" w:sz="0" w:space="0" w:color="auto"/>
                        <w:left w:val="none" w:sz="0" w:space="0" w:color="auto"/>
                        <w:bottom w:val="none" w:sz="0" w:space="0" w:color="auto"/>
                        <w:right w:val="none" w:sz="0" w:space="0" w:color="auto"/>
                      </w:divBdr>
                      <w:divsChild>
                        <w:div w:id="1967466096">
                          <w:marLeft w:val="0"/>
                          <w:marRight w:val="0"/>
                          <w:marTop w:val="0"/>
                          <w:marBottom w:val="0"/>
                          <w:divBdr>
                            <w:top w:val="none" w:sz="0" w:space="0" w:color="auto"/>
                            <w:left w:val="none" w:sz="0" w:space="0" w:color="auto"/>
                            <w:bottom w:val="none" w:sz="0" w:space="0" w:color="auto"/>
                            <w:right w:val="none" w:sz="0" w:space="0" w:color="auto"/>
                          </w:divBdr>
                          <w:divsChild>
                            <w:div w:id="1402946754">
                              <w:marLeft w:val="0"/>
                              <w:marRight w:val="0"/>
                              <w:marTop w:val="0"/>
                              <w:marBottom w:val="0"/>
                              <w:divBdr>
                                <w:top w:val="none" w:sz="0" w:space="0" w:color="auto"/>
                                <w:left w:val="none" w:sz="0" w:space="0" w:color="auto"/>
                                <w:bottom w:val="none" w:sz="0" w:space="0" w:color="auto"/>
                                <w:right w:val="none" w:sz="0" w:space="0" w:color="auto"/>
                              </w:divBdr>
                              <w:divsChild>
                                <w:div w:id="1024936744">
                                  <w:marLeft w:val="0"/>
                                  <w:marRight w:val="0"/>
                                  <w:marTop w:val="0"/>
                                  <w:marBottom w:val="0"/>
                                  <w:divBdr>
                                    <w:top w:val="none" w:sz="0" w:space="0" w:color="auto"/>
                                    <w:left w:val="none" w:sz="0" w:space="0" w:color="auto"/>
                                    <w:bottom w:val="none" w:sz="0" w:space="0" w:color="auto"/>
                                    <w:right w:val="none" w:sz="0" w:space="0" w:color="auto"/>
                                  </w:divBdr>
                                  <w:divsChild>
                                    <w:div w:id="1943293312">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Tasarunn Chaudry</dc:creator>
  <cp:lastModifiedBy>Faith</cp:lastModifiedBy>
  <cp:revision>3</cp:revision>
  <dcterms:created xsi:type="dcterms:W3CDTF">2021-04-26T05:21:00Z</dcterms:created>
  <dcterms:modified xsi:type="dcterms:W3CDTF">2021-04-26T05:44:00Z</dcterms:modified>
</cp:coreProperties>
</file>